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B5" w:rsidRDefault="00334FB5" w:rsidP="00334FB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</w:rPr>
        <w:t>Консультация для педагогов на тему:</w:t>
      </w:r>
    </w:p>
    <w:p w:rsidR="00334FB5" w:rsidRPr="00334FB5" w:rsidRDefault="00334FB5" w:rsidP="00334FB5">
      <w:pPr>
        <w:spacing w:after="0" w:line="330" w:lineRule="atLeast"/>
        <w:jc w:val="center"/>
        <w:textAlignment w:val="baseline"/>
        <w:outlineLvl w:val="1"/>
        <w:rPr>
          <w:rFonts w:ascii="Georgia" w:eastAsia="Times New Roman" w:hAnsi="Georgia" w:cs="Arial"/>
          <w:b/>
          <w:i/>
          <w:color w:val="FF0000"/>
          <w:sz w:val="44"/>
          <w:szCs w:val="44"/>
        </w:rPr>
      </w:pPr>
      <w:r w:rsidRPr="00334FB5">
        <w:rPr>
          <w:rFonts w:ascii="Times New Roman" w:eastAsia="Times New Roman" w:hAnsi="Times New Roman"/>
          <w:b/>
          <w:bCs/>
          <w:i/>
          <w:sz w:val="44"/>
          <w:szCs w:val="44"/>
          <w:bdr w:val="none" w:sz="0" w:space="0" w:color="auto" w:frame="1"/>
        </w:rPr>
        <w:t>«</w:t>
      </w:r>
      <w:r w:rsidRPr="00334FB5">
        <w:rPr>
          <w:rFonts w:ascii="Georgia" w:eastAsia="Times New Roman" w:hAnsi="Georgia" w:cs="Arial"/>
          <w:b/>
          <w:i/>
          <w:sz w:val="44"/>
          <w:szCs w:val="44"/>
        </w:rPr>
        <w:t>Психогимнастика в детском саду</w:t>
      </w:r>
      <w:r w:rsidRPr="00334FB5">
        <w:rPr>
          <w:rFonts w:ascii="Times New Roman" w:eastAsia="Times New Roman" w:hAnsi="Times New Roman"/>
          <w:b/>
          <w:bCs/>
          <w:i/>
          <w:sz w:val="44"/>
          <w:szCs w:val="44"/>
          <w:bdr w:val="none" w:sz="0" w:space="0" w:color="auto" w:frame="1"/>
        </w:rPr>
        <w:t>».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Введение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психогимнастики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под силу каждому воспитателю и позволит поставить учебно-воспитательный процесс в детском саду на глубинную психологическую основу, органично соединить формирующее</w:t>
      </w:r>
      <w:r>
        <w:rPr>
          <w:rFonts w:ascii="Times New Roman" w:eastAsia="Times New Roman" w:hAnsi="Times New Roman"/>
          <w:sz w:val="28"/>
          <w:szCs w:val="28"/>
        </w:rPr>
        <w:t> </w:t>
      </w:r>
      <w:hyperlink r:id="rId4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влияние взрослого на ребенка</w:t>
        </w:r>
      </w:hyperlink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 учетом его природных наклонностей и способностей.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Психогимнастика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это курс специальных занятий (этюдов, упражнений, игр), направленных на развитие и коррекцию различных аспектов</w:t>
      </w:r>
      <w:r>
        <w:rPr>
          <w:rFonts w:ascii="Times New Roman" w:eastAsia="Times New Roman" w:hAnsi="Times New Roman"/>
          <w:sz w:val="28"/>
          <w:szCs w:val="28"/>
        </w:rPr>
        <w:t> </w:t>
      </w:r>
      <w:hyperlink r:id="rId5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психики ребенка</w:t>
        </w:r>
      </w:hyperlink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 его познавательной и эмоционально-личностной сферы.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Методика занятий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психогимнастикой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довольно проста. Группы комплектуются по возрасту, в каждой - не более шести детей, имеющих различные психологические особенности, например: чрезмерная подвижность или моторная заторможенность, слабая концентрация внимания, истеричность, боязливость, замкнутость и пр.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Занятия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психогимнастикой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проходят в четыре этапа. На первом проводят мимические и пантомимические этюды на</w:t>
      </w:r>
      <w:r>
        <w:rPr>
          <w:rFonts w:ascii="Times New Roman" w:eastAsia="Times New Roman" w:hAnsi="Times New Roman"/>
          <w:sz w:val="28"/>
          <w:szCs w:val="28"/>
        </w:rPr>
        <w:t> </w:t>
      </w:r>
      <w:hyperlink r:id="rId6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выражение отдельных эмоциональных состояний и чувств</w:t>
        </w:r>
      </w:hyperlink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 а также на развитие внимания и памяти.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 втором этапе добиваются выражения отдельных качеств характера и их эмоционального сопровождения.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Третий этап занятия имеет психотерапевтическую направленность на определенного ребенка или группу в целом. Развиваются способность природного воплощения в заданный образ, коррекция отдельных черт характера, тренинг общения.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 четвертом этапе -</w:t>
      </w:r>
      <w:r>
        <w:rPr>
          <w:rFonts w:ascii="Times New Roman" w:eastAsia="Times New Roman" w:hAnsi="Times New Roman"/>
          <w:sz w:val="28"/>
          <w:szCs w:val="28"/>
        </w:rPr>
        <w:t> </w:t>
      </w:r>
      <w:hyperlink r:id="rId7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снятие 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психоэмоционального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напряжения</w:t>
        </w:r>
      </w:hyperlink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 расслабления, внушение настроения, желательных способов поведения и черт характера.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Занятие длится от 25 мин до 1 часа и более (при необходимости и желании детей).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Курс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психогимнастики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состоит из 20 занятий. Продолжительность его при двух занятиях в неделю - около трех месяцев.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Работу детей в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психогимнастической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группе воспитатель фиксирует в специальном дневнике. Можно предложить уровневую систему оценки выполнения задач в каждой игре, каждого этапа занятия и комплекса в целом. Уровни показателей (высокий, средний, низкий) каждого участника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тренинговой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группы дополняются текстовыми заметками, которые представляют собой развернутую форму наблюдений за детьми, самоанализ эффективности работы воспитателя, причин ошибок, предложения педагога.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Следует подчеркнуть необходимость творческого подхода к планированию и проведению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психогимнастики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с детьми - ориентироваться на индивидуальные различия детей, прибегать к импровизации, не бояться отойти от плана, если этого требует ситуация. Позиция педагога на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психо-гимнастических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занятиях должна быть исключительно партнерской. Дети должны чувствовать себя свободно, не замечать оценочного отношения к ним воспитателя, тем более негативного. Обстановка раскованности, естественности, спонтанности при добровольной внутренней дисциплине - вот тот идеал, к которому следует стремиться каждому.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Вниманию воспитателей предлагаю образцы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игр-упражнений по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психогимнастике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для разных возрастных групп детей.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Младшая группа дошкольников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Игра «Запомни свою позу»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игры: развитие моторной памяти.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Дети становятся в круг или размещаются в зале произвольно. Каждый ребенок должен выбрать определенную позу и запомнить ее. Когда зазвучит музыка, все дети разбегаются. А как музыка закончится - возвращаются на свои места и становятся в те же позы.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Игра «Сова»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игры: развитие самоконтроля.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Дети выбирают ведущего и сову, которая садится в гнездо и под музыку спит. Малыши начинают произвольно бегать и прыгать. Ведущий говорит: «Ночь!» Сова открывает глаза и начинает «летать». Все игроки сразу должны замереть. Кто шевельнется или засмеется - становится совой. И игра продолжается.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«Тише!»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Цель: развитие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волевой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Двое мышат должны перейти дорогу, на которой спит котенок.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Они то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идут на цыпочках, то останавливаются и знаками показывают друг другу: «Тише»! Этюд сопровождается музыкой Б. Берлина «Спящий котенок». Выразительные движения: шея вытянута вперед, указательный палец приложен к сжатым губам, брови «идут вверх».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«Кротость»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выражение удовольствия, радости.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Мальчик с улыбкой гладит и прижимает к себе пушистого котенка. Котенок прищуривает глаза от удовольствия,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мурлычет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трется головой об его руки.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«Собака лает и хватает за ноги»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выражение страха.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Ребенок гуляет. Мимо на поводке ведут собаку, которая лает на мальчика и пытается, натягивая поводок, достать к его ногам. Звучит музыка Г.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Фрида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«Появление большой собаки».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Игра «Шарфики»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игры: расслабление мышц шеи.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Пришла мама и раздала медвежатам шарфики, чтобы они больше не мерзли. Полусонные медвежата, не открывая глаз, завязали шарфики на свои шейки. Покрутили медвежата головой из стороны в сторону: хорошо, тепло шейки.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Средняя группа дошкольников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«Отдай»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тренировка выразительности жеста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Ребенок требует отдать ему игрушку. Выразительные движения: кисти рук держать горизонтально ладонями вверх.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«Удивление»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выражение удивления.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Мальчик очень удивился: он увидел, как фокусник посадил в пустой чемодан кошку и закрыл ее, а когда открыл, кошки там не было. Из чемодана выпрыгнула ... собака.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Мимика: рот раскрыт, брови и верхние веки подняты.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«Любящие родители»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Цель этюда: выражение любви.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зале звучит колыбельная. Мама-медведица и папа-медведь укачивают своего любимого сыночка. Сначала мама-медведица качает медвежонка, нежно прижимая его к себе, а папа-медведь, с доброй улыбкой смотрит на маму и сына и сам также тихонько покачивается. Мама-медведица передает медвежонка медведю. Теперь папа-медведь качает малыша, а мама-медведица смотрит на них ласково, с любовью. Выразительные движения: сложить перед собой руки, охватывая пальцами локоть другой руки, методично покачиваясь под музыку вправо-влево, на лице улыбка.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«Сердитый дедушка»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выражение гнева.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 дедушке в деревню приехал внук и сразу пошел гулять. Дедушка рассердился, что внук пошел за калитку. А если из леса придет волк, что будет с ним? Мимика: нахмуренные брови. Во время этюда звучит музыка С. Прокофьева из симфонической сказки «Петя и Волк», тема Дедушки.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«Хочу и все»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выражение глупого упрямства.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Мальчик пришел с мамой в магазин, чтобы купить спортивные тапочки. В том же магазине продавались двухколесные велосипеды.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Я хочу этот велосипед, - сказал мальчик.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Мама показала ему кошелек и шепотом сказала, что у нее нет денег на велосипед.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А мне что до этого! - Громко закричал мальчик и даже топнул ногой.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Хочу и все!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Мама оглянулась и увидела, что покупатели и продавец смотрят на ее сына. Она потащила мальчика за руку, чтобы выйти с ним скорее из магазина, но он подогнул под себя ноги и повалился назад. У мамы не хватило сил, чтобы удержать руку сына в своей руке. И вот он лежит на грязном полу, стучит кулаками по нему.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Старшая группа дошкольников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Игра «Вот так позы!»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игры: развивать наблюдательность.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Игроки становятся в различные позы. Ведущий должен запомнить и воспроизвести их, когда все дети вернутся в исходное положение.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Игра «Тень»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игры: та же.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Два ребенка идут по дороге через поле: один впереди, а другой на два-три шага позади. Второй ребенок - это «тень» первого. «Тень» должна точно воспроизвести все действия первого ребенка, который может сорвать цветок на обочине, то нагнется за красивым камнем, то поскачет на одной ноге, то остановится и посмотрит из-под руки и т. п.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«Зачарованный ребенок»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адекватное использование жеста.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Ребенка очаровали. Он не может говорить. На вопросы отвечает жестами. Указательным пальцем он показывает на различные предметы и указывает направления (шкаф, стол, внизу, вверху, там и т.п.).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«Вежливый мальчик»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Цель этюда: выражение вежливости.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 улице шла женщина с покупками. У нее упал сверток. Мальчик, увидев это, подбежал, поднял сверток и подал женщине. Женщина поблагодарила мальчик.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«Спать хочется»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Цель этюда: расслабление мышц. Мальчик попросил отца, чтобы ему разрешили вместе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взрослыми встретить Новый год. Ему разрешили, но, чем ближе к ночи, тем больше его клонит в сон. Он долго борется со сном, но в конце засыпает.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Выразительные движения: зевота, верхние веки опущены, брови подняты, голова клонится вниз, руки опущены.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Подготовительная группа дошкольников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«Возьми и передай»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тренировка выразительности движений.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Дети сидят на стульях, расставленных по кругу, и передают друг другу некий воображаемый предмет. Сбоку, несмотря на движения детей, должно складываться впечатление, что они действуют с реальными предметами.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«Праздничное настроение»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выражение радости.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Дети делятся на две группы. Первая группа стоит вдоль стены. Вторая группа идет по кругу под музыку Н. Римского-Корсакова (вступление к 1-го акта оперы «Сказка о царе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Салтане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», отрывок) торжественным маршем и, проходя мимо группы, стоящей у стены, приветствует ее поднятием вверх правой руки.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(Дети должны представить, что они в праздничной одежде идут на праздник.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Настроение у них радостное, праздничный).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Выразительные движения: идти уверенным, решительным шагом; спина прямая, голова поднята, на лице - улыбка.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«Капитан»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выражение смелости, уверенности.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Ребенок представляет себя капитаном. Капитан стоит на мостике корабля и смотрит вперед. Вокруг темное небо, высокие крутые волны, свищет ветер. Но не боится капитан бури. Он чувствует себя сильным, смелым, уверенным. Он поведет свой корабль в порт назначения. Выразительные движения: спина прямая, ноги расставлены, взгляд устремлен вперед, иногда подносит к глазам воображаемый бинокль.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Нахал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выражение наглости.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Мальчик с гармошкой сел на скамейку под окнами жилого дома и громко заиграл. Из подъезда вышла женщина и попросила мальчика перейти на другое место: «Ты играешь как раз под нашими окнами, а у меня только заснула больная дочка!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« А мне что? »- сказал сквозь зубы мальчик и заиграл еще громче.</w:t>
      </w:r>
    </w:p>
    <w:p w:rsidR="00334FB5" w:rsidRDefault="00334FB5" w:rsidP="00334F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Этюд «Солнышко и облачко»</w:t>
      </w:r>
    </w:p>
    <w:p w:rsidR="00334FB5" w:rsidRDefault="00334FB5" w:rsidP="00334F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Цель этюда: напряжение и расслабление мышц ног.</w:t>
      </w:r>
    </w:p>
    <w:p w:rsidR="00000000" w:rsidRPr="00334FB5" w:rsidRDefault="00334FB5" w:rsidP="00334FB5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 пальцы ног залез и бегает муравей. С силой натянуть носки на себя, ноги напряжены, прямые (на вдохе). Оставить носки в этом положении, прислушаться, на каком пальце сидит муравей (задержка дыхания). Мгновенным снятием напряжения в стопах сбросить муравья с пальцев ног (на выдохе). Носки идут вниз - в стороны, расслабить ноги (ноги отдыхают). Повторить 2-3 раза.</w:t>
      </w:r>
    </w:p>
    <w:sectPr w:rsidR="00000000" w:rsidRPr="00334FB5" w:rsidSect="00334FB5">
      <w:pgSz w:w="11906" w:h="16838"/>
      <w:pgMar w:top="709" w:right="850" w:bottom="851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FB5"/>
    <w:rsid w:val="0033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rdoshkolnikov.ru/roditelyam/soveti-logopeda/item/266-upragneniya-na-relaksaziyu-mishechnogo-tonusa-u-doshkolnik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doshkolnikov.ru/roditelyam/soveti-psichologa/item/70-%D1%8D%D0%BC%D0%BE%D1%86%D0%B8%D0%B8-%D0%B2-%D0%B6%D0%B8%D0%B7%D0%BD%D0%B8-%D1%80%D0%B5%D0%B1%D0%B5%D0%BD%D0%BA%D0%B0.html" TargetMode="External"/><Relationship Id="rId5" Type="http://schemas.openxmlformats.org/officeDocument/2006/relationships/hyperlink" Target="http://mirdoshkolnikov.ru/o-detyach/razvitie-doshkolnikov/item/141-psichicheskoe-razvitie-rebenka-4-let.html" TargetMode="External"/><Relationship Id="rId4" Type="http://schemas.openxmlformats.org/officeDocument/2006/relationships/hyperlink" Target="http://mirdoshkolnikov.ru/o-detyach/vospitanie-doshkolnikov/item/157-roditelskie-oshibki-v-nravstvennom-vospitanii-dete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1623</Words>
  <Characters>9254</Characters>
  <Application>Microsoft Office Word</Application>
  <DocSecurity>0</DocSecurity>
  <Lines>77</Lines>
  <Paragraphs>21</Paragraphs>
  <ScaleCrop>false</ScaleCrop>
  <Company>Home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2016-10-24T05:06:00Z</dcterms:created>
  <dcterms:modified xsi:type="dcterms:W3CDTF">2016-10-24T05:08:00Z</dcterms:modified>
</cp:coreProperties>
</file>